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51CB" w14:textId="67CC7306" w:rsidR="00753FE8"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 xml:space="preserve">Primero, el oficial de investidura pide a los oficiales salientes del club que se pongan de pie, les agradece por su trabajo y los libera de sus responsabilidades diciendo, “De aquí en adelante quedan libres de todas sus tareas y funciones como oficiales del club </w:t>
      </w:r>
      <w:r w:rsidRPr="002C7322">
        <w:rPr>
          <w:rFonts w:ascii="Myriad Pro" w:eastAsia="Arial" w:hAnsi="Myriad Pro" w:cs="Arial"/>
          <w:b/>
          <w:bCs/>
          <w:color w:val="6E1B2C"/>
          <w:sz w:val="20"/>
          <w:szCs w:val="20"/>
          <w:lang w:val="es-ES"/>
        </w:rPr>
        <w:t>[insertar aquí el nombre del club]</w:t>
      </w:r>
      <w:r w:rsidRPr="002C7322">
        <w:rPr>
          <w:rFonts w:ascii="Myriad Pro" w:eastAsia="Arial" w:hAnsi="Myriad Pro" w:cs="Arial"/>
          <w:sz w:val="20"/>
          <w:szCs w:val="20"/>
          <w:lang w:val="es-ES"/>
        </w:rPr>
        <w:t>.”</w:t>
      </w:r>
    </w:p>
    <w:p w14:paraId="5CCA610B" w14:textId="174032F1" w:rsidR="00753FE8" w:rsidRPr="002C7322" w:rsidRDefault="00087576"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Luego, el oficial de investidura les pedirá a los oficiales entrantes que pasen al frente y les pedirá que se pongan de pie, en el siguiente orden, a la derecha del atril: Oficial de Asambleas, Tesorero del Club, Secretario del Club, Vicepresidente de Relaciones Públicas, Vicepresidente de Afiliación, Vicepresidente de Educación y Presidente del Club.</w:t>
      </w:r>
    </w:p>
    <w:p w14:paraId="3FB11CB1" w14:textId="309813EA" w:rsidR="00753FE8"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El oficial de investidura confía las nuevas tareas a los oficiales entrantes diciendo, “Estoy aquí para investir a los oficiales del club</w:t>
      </w:r>
      <w:r w:rsidRPr="002C7322">
        <w:rPr>
          <w:rFonts w:ascii="Myriad Pro" w:eastAsia="Arial" w:hAnsi="Myriad Pro" w:cs="Arial"/>
          <w:b/>
          <w:bCs/>
          <w:color w:val="6E1B2C"/>
          <w:sz w:val="20"/>
          <w:szCs w:val="20"/>
          <w:lang w:val="es-ES"/>
        </w:rPr>
        <w:t xml:space="preserve"> [insertar aquí el nombre del club]</w:t>
      </w:r>
      <w:r w:rsidRPr="002C7322">
        <w:rPr>
          <w:rFonts w:ascii="Myriad Pro" w:eastAsia="Arial" w:hAnsi="Myriad Pro" w:cs="Arial"/>
          <w:sz w:val="20"/>
          <w:szCs w:val="20"/>
          <w:lang w:val="es-ES"/>
        </w:rPr>
        <w:t xml:space="preserve"> y prepararlos para los desafíos que les esperan. Su desafío colectivo es hacer que este club sea sólido y se dedique a ayudar a las personas de todas las ocupaciones, profesiones y clases sociales a hablar con eficacia, escuchar con sensibilidad y pensar con creatividad.</w:t>
      </w:r>
    </w:p>
    <w:p w14:paraId="4EEC4064" w14:textId="0E82FAB9" w:rsidR="00753FE8"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Voy a pedirle a cada oficial que sujete el mazo como un símbolo de liderazgo mientras describo brevemente los desafíos que deberán enfrentar y las responsabilidades que tendrán que cumplir”.</w:t>
      </w:r>
    </w:p>
    <w:p w14:paraId="4E705452" w14:textId="111C6A00" w:rsidR="00753FE8"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El oficial de investidura presenta al Oficial de Asambleas, haciendo una breve descripción de los objetivos y las funciones del cargo. Luego el oficial de investidura entrega el mazo al Oficial de Asambleas como símbolo de este cambio y concluye diciendo, “¿Llevará usted a cabo estas tareas dando lo mejor de sí?”</w:t>
      </w:r>
    </w:p>
    <w:p w14:paraId="20F8C4D8" w14:textId="3DD51DB8" w:rsidR="00753FE8" w:rsidRPr="002C7322" w:rsidRDefault="00087576"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El oficial de investidura le pedirá al Oficial de Asambleas que pase el mazo a la siguiente persona y repetirá el mismo procedimiento para el Tesorero del Club, el Secretario del Club, el Vicepresidente de Relaciones Públicas, el Vicepresidente de Afiliación y el Vicepresidente de Educación. El Presidente del Club entrante es el último en ser investido con la siguiente presentación especial:</w:t>
      </w:r>
      <w:r w:rsidR="00753FE8" w:rsidRPr="002C7322">
        <w:rPr>
          <w:rFonts w:ascii="Myriad Pro" w:eastAsia="Arial" w:hAnsi="Myriad Pro" w:cs="Arial"/>
          <w:sz w:val="20"/>
          <w:szCs w:val="20"/>
          <w:lang w:val="es-ES"/>
        </w:rPr>
        <w:t xml:space="preserve"> </w:t>
      </w:r>
    </w:p>
    <w:p w14:paraId="1FB6EFEE" w14:textId="6CDE0D15" w:rsidR="00753FE8" w:rsidRPr="002C7322" w:rsidRDefault="00087576"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 xml:space="preserve">“Toastmaster </w:t>
      </w:r>
      <w:r w:rsidRPr="002C7322">
        <w:rPr>
          <w:rFonts w:ascii="Myriad Pro" w:eastAsia="Arial" w:hAnsi="Myriad Pro" w:cs="Arial"/>
          <w:b/>
          <w:bCs/>
          <w:color w:val="6E1B2C"/>
          <w:sz w:val="20"/>
          <w:szCs w:val="20"/>
          <w:lang w:val="es-ES"/>
        </w:rPr>
        <w:t>[inserta aquí el nombre del Presidente del Club entrante]</w:t>
      </w:r>
      <w:r w:rsidRPr="002C7322">
        <w:rPr>
          <w:rFonts w:ascii="Myriad Pro" w:eastAsia="Arial" w:hAnsi="Myriad Pro" w:cs="Arial"/>
          <w:sz w:val="20"/>
          <w:szCs w:val="20"/>
          <w:lang w:val="es-ES"/>
        </w:rPr>
        <w:t xml:space="preserve">, habiendo sido elegido como Presidente del Club </w:t>
      </w:r>
      <w:r w:rsidRPr="002C7322">
        <w:rPr>
          <w:rFonts w:ascii="Myriad Pro" w:eastAsia="Arial" w:hAnsi="Myriad Pro" w:cs="Arial"/>
          <w:b/>
          <w:bCs/>
          <w:color w:val="6E1B2C"/>
          <w:sz w:val="20"/>
          <w:szCs w:val="20"/>
          <w:lang w:val="es-ES"/>
        </w:rPr>
        <w:t>[inserta aquí el nombre del club]</w:t>
      </w:r>
      <w:r w:rsidRPr="002C7322">
        <w:rPr>
          <w:rFonts w:ascii="Myriad Pro" w:eastAsia="Arial" w:hAnsi="Myriad Pro" w:cs="Arial"/>
          <w:sz w:val="20"/>
          <w:szCs w:val="20"/>
          <w:lang w:val="es-ES"/>
        </w:rPr>
        <w:t>, eres su principal oficial ejecutivo y se espera que presidas todas las sesiones del club y todas las sesiones ordinarias y especiales de tu comité ejecutivo.</w:t>
      </w:r>
    </w:p>
    <w:p w14:paraId="7EF9AB9B" w14:textId="4ABA2C16" w:rsidR="00753FE8"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El desafío para usted será procurar que este club permita a sus socios cumplir con sus objetivos de educación. También deberá procurar que el club ayude al Área, la División, el Distrito y a Toastmasters International a cumplir con sus objetivos. Por favor acepte el mazo como símbolo de su liderazgo y dedicación al cargo.</w:t>
      </w:r>
    </w:p>
    <w:p w14:paraId="7619752D" w14:textId="075AC1F1" w:rsidR="00753FE8"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El mazo es símbolo del poder y la autoridad que le otorgan los socios de este club. Úselo sabiamente y con moderación. Usted es un miembro de su equipo, así como también su líder. Un equipo es más que un grupo de personas. Es una fuerza emocional enraizada en los sentimientos, los pensamientos y las acciones de todos los socios con el objetivo común de alcanzar logros, compartir y apoyarse mutuamente. Trabaje con los miembros de su equipo para crear un club saludable y dinámico, del cual todos estén orgullosos.</w:t>
      </w:r>
    </w:p>
    <w:p w14:paraId="2F4A5CB2" w14:textId="381D53C2" w:rsidR="00753FE8" w:rsidRPr="002C7322" w:rsidRDefault="00087576"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¿Aceptas como Presidente del Club este desafío y llevarás a cabo tus tareas dando lo mejor de ti?</w:t>
      </w:r>
      <w:r w:rsidR="0012628F">
        <w:rPr>
          <w:rFonts w:ascii="Myriad Pro" w:eastAsia="Arial" w:hAnsi="Myriad Pro" w:cs="Arial"/>
          <w:sz w:val="20"/>
          <w:szCs w:val="20"/>
          <w:lang w:val="es-ES"/>
        </w:rPr>
        <w:t>”</w:t>
      </w:r>
    </w:p>
    <w:p w14:paraId="611A91B3" w14:textId="52D2E923" w:rsidR="00BC20A0"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El Presidente entrante responde, “Sí, lo haré”.</w:t>
      </w:r>
    </w:p>
    <w:p w14:paraId="2F940E07" w14:textId="6C2D2B54" w:rsidR="00753FE8" w:rsidRPr="002C7322" w:rsidRDefault="002C7322"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El oficial de investidura dice: “Ahora tengo el placer de declarar la toma de posesión de estos Toastmasters en los cargos para los cuales han sido elegidos”.</w:t>
      </w:r>
    </w:p>
    <w:p w14:paraId="2D4C45B8" w14:textId="77777777" w:rsidR="00753FE8" w:rsidRPr="002C7322" w:rsidRDefault="00753FE8" w:rsidP="00753FE8">
      <w:pPr>
        <w:rPr>
          <w:rFonts w:ascii="Myriad Pro" w:hAnsi="Myriad Pro" w:cs="Arial"/>
          <w:lang w:val="es-ES"/>
        </w:rPr>
      </w:pPr>
    </w:p>
    <w:p w14:paraId="46E9E7DB" w14:textId="42BFCB35" w:rsidR="00BC20A0" w:rsidRPr="002C7322" w:rsidRDefault="00BC20A0">
      <w:pPr>
        <w:rPr>
          <w:rFonts w:ascii="Myriad Pro" w:hAnsi="Myriad Pro" w:cs="Arial"/>
          <w:lang w:val="es-ES"/>
        </w:rPr>
        <w:sectPr w:rsidR="00BC20A0" w:rsidRPr="002C7322" w:rsidSect="002D4843">
          <w:headerReference w:type="default" r:id="rId10"/>
          <w:footerReference w:type="default" r:id="rId11"/>
          <w:pgSz w:w="12240" w:h="15840"/>
          <w:pgMar w:top="2961" w:right="1080" w:bottom="394" w:left="1080" w:header="0" w:footer="0" w:gutter="0"/>
          <w:cols w:space="720" w:equalWidth="0">
            <w:col w:w="10080"/>
          </w:cols>
        </w:sectPr>
      </w:pPr>
    </w:p>
    <w:p w14:paraId="167093EE" w14:textId="77777777" w:rsidR="00D75121" w:rsidRPr="002C7322" w:rsidRDefault="00D75121">
      <w:pPr>
        <w:spacing w:line="200" w:lineRule="exact"/>
        <w:rPr>
          <w:rFonts w:ascii="Myriad Pro" w:hAnsi="Myriad Pro" w:cs="Arial"/>
          <w:sz w:val="24"/>
          <w:szCs w:val="24"/>
          <w:lang w:val="es-ES"/>
        </w:rPr>
      </w:pPr>
    </w:p>
    <w:p w14:paraId="77E7BCFE" w14:textId="25108658" w:rsidR="00D75121" w:rsidRPr="002C7322" w:rsidRDefault="00D75121">
      <w:pPr>
        <w:spacing w:line="237" w:lineRule="exact"/>
        <w:rPr>
          <w:rFonts w:ascii="Myriad Pro" w:hAnsi="Myriad Pro" w:cs="Arial"/>
          <w:sz w:val="24"/>
          <w:szCs w:val="24"/>
          <w:lang w:val="es-ES"/>
        </w:rPr>
      </w:pPr>
    </w:p>
    <w:p w14:paraId="0D1B84E8" w14:textId="77777777" w:rsidR="00D75121" w:rsidRPr="002C7322" w:rsidRDefault="00D75121">
      <w:pPr>
        <w:rPr>
          <w:rFonts w:ascii="Myriad Pro" w:hAnsi="Myriad Pro" w:cs="Arial"/>
          <w:lang w:val="es-ES"/>
        </w:rPr>
        <w:sectPr w:rsidR="00D75121" w:rsidRPr="002C7322">
          <w:type w:val="continuous"/>
          <w:pgSz w:w="12240" w:h="15840"/>
          <w:pgMar w:top="1440" w:right="1080" w:bottom="394" w:left="1080" w:header="0" w:footer="0" w:gutter="0"/>
          <w:cols w:space="720" w:equalWidth="0">
            <w:col w:w="10080"/>
          </w:cols>
        </w:sectPr>
      </w:pPr>
    </w:p>
    <w:p w14:paraId="23F97F65" w14:textId="478F4842" w:rsidR="00753FE8" w:rsidRPr="002C7322" w:rsidRDefault="00753FE8" w:rsidP="00753FE8">
      <w:pPr>
        <w:spacing w:after="120" w:line="300" w:lineRule="exact"/>
        <w:rPr>
          <w:rFonts w:ascii="Myriad Pro" w:eastAsia="Arial" w:hAnsi="Myriad Pro" w:cs="Arial"/>
          <w:sz w:val="20"/>
          <w:szCs w:val="20"/>
          <w:lang w:val="es-ES"/>
        </w:rPr>
      </w:pPr>
      <w:bookmarkStart w:id="0" w:name="page2"/>
      <w:bookmarkEnd w:id="0"/>
      <w:r w:rsidRPr="002C7322">
        <w:rPr>
          <w:rFonts w:ascii="Myriad Pro" w:eastAsia="Arial" w:hAnsi="Myriad Pro" w:cs="Arial"/>
          <w:sz w:val="20"/>
          <w:szCs w:val="20"/>
          <w:lang w:val="es-ES"/>
        </w:rPr>
        <w:lastRenderedPageBreak/>
        <w:t xml:space="preserve">Luego, dirigiéndose al club colectivamente, el oficial de investidura continúa, “¿Pueden todos ponerse de pie? El crecimiento y desarrollo del programa Toastmasters en el club </w:t>
      </w:r>
      <w:r w:rsidRPr="002C7322">
        <w:rPr>
          <w:rFonts w:ascii="Myriad Pro" w:eastAsia="Arial" w:hAnsi="Myriad Pro" w:cs="Arial"/>
          <w:b/>
          <w:bCs/>
          <w:color w:val="6E1B2C"/>
          <w:sz w:val="20"/>
          <w:szCs w:val="20"/>
          <w:lang w:val="es-ES"/>
        </w:rPr>
        <w:t>[insertar aquí el nombre del club]</w:t>
      </w:r>
      <w:r w:rsidRPr="002C7322">
        <w:rPr>
          <w:rFonts w:ascii="Myriad Pro" w:eastAsia="Arial" w:hAnsi="Myriad Pro" w:cs="Arial"/>
          <w:color w:val="6E1B2C"/>
          <w:sz w:val="20"/>
          <w:szCs w:val="20"/>
          <w:lang w:val="es-ES"/>
        </w:rPr>
        <w:t xml:space="preserve"> </w:t>
      </w:r>
      <w:r w:rsidRPr="002C7322">
        <w:rPr>
          <w:rFonts w:ascii="Myriad Pro" w:eastAsia="Arial" w:hAnsi="Myriad Pro" w:cs="Arial"/>
          <w:sz w:val="20"/>
          <w:szCs w:val="20"/>
          <w:lang w:val="es-ES"/>
        </w:rPr>
        <w:t>depende en gran medida de las acciones de este grupo. Por su honor, como socios de Toastmasters, ¿se comprometen individual y colectivamente a apoyar a este club, a vivir y trabajar con él durante el próximo año?”</w:t>
      </w:r>
    </w:p>
    <w:p w14:paraId="359916B1" w14:textId="77777777" w:rsidR="00753FE8" w:rsidRPr="002C7322" w:rsidRDefault="00753FE8"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Los socios del club responden, “Sí. Lo haremos”.</w:t>
      </w:r>
    </w:p>
    <w:p w14:paraId="10772AC4" w14:textId="3D686994" w:rsidR="00753FE8" w:rsidRPr="002C7322" w:rsidRDefault="00087576"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 xml:space="preserve">El oficial de investidura dice: “¿Podrían el Presidente del Club recientemente investido y el Presidente Inmediato Anterior del Club acompañarme en el atril, por favor? </w:t>
      </w:r>
      <w:r w:rsidRPr="002C7322">
        <w:rPr>
          <w:rFonts w:ascii="Myriad Pro" w:eastAsia="Arial" w:hAnsi="Myriad Pro" w:cs="Arial"/>
          <w:b/>
          <w:bCs/>
          <w:color w:val="6E1B2C"/>
          <w:sz w:val="20"/>
          <w:szCs w:val="20"/>
          <w:lang w:val="es-ES"/>
        </w:rPr>
        <w:t>[Inserta aquí el nombre del Presidente Inmediato Anterior del Club]</w:t>
      </w:r>
      <w:r w:rsidRPr="002C7322">
        <w:rPr>
          <w:rFonts w:ascii="Myriad Pro" w:eastAsia="Arial" w:hAnsi="Myriad Pro" w:cs="Arial"/>
          <w:sz w:val="20"/>
          <w:szCs w:val="20"/>
          <w:lang w:val="es-ES"/>
        </w:rPr>
        <w:t xml:space="preserve">, como Presidente Inmediato Anterior del Club </w:t>
      </w:r>
      <w:r w:rsidRPr="002C7322">
        <w:rPr>
          <w:rFonts w:ascii="Myriad Pro" w:eastAsia="Arial" w:hAnsi="Myriad Pro" w:cs="Arial"/>
          <w:b/>
          <w:bCs/>
          <w:color w:val="6E1B2C"/>
          <w:sz w:val="20"/>
          <w:szCs w:val="20"/>
          <w:lang w:val="es-ES"/>
        </w:rPr>
        <w:t>[inserta aquí el nombre del club]</w:t>
      </w:r>
      <w:r w:rsidRPr="002C7322">
        <w:rPr>
          <w:rFonts w:ascii="Myriad Pro" w:eastAsia="Arial" w:hAnsi="Myriad Pro" w:cs="Arial"/>
          <w:sz w:val="20"/>
          <w:szCs w:val="20"/>
          <w:lang w:val="es-ES"/>
        </w:rPr>
        <w:t xml:space="preserve">, ¿ofreces el pin de Presidente a </w:t>
      </w:r>
      <w:r w:rsidRPr="002C7322">
        <w:rPr>
          <w:rFonts w:ascii="Myriad Pro" w:eastAsia="Arial" w:hAnsi="Myriad Pro" w:cs="Arial"/>
          <w:b/>
          <w:bCs/>
          <w:color w:val="6E1B2C"/>
          <w:sz w:val="20"/>
          <w:szCs w:val="20"/>
          <w:lang w:val="es-ES"/>
        </w:rPr>
        <w:t xml:space="preserve">[inserta aquí el nombre del Presidente entrante] </w:t>
      </w:r>
      <w:r w:rsidRPr="002C7322">
        <w:rPr>
          <w:rFonts w:ascii="Myriad Pro" w:eastAsia="Arial" w:hAnsi="Myriad Pro" w:cs="Arial"/>
          <w:sz w:val="20"/>
          <w:szCs w:val="20"/>
          <w:lang w:val="es-ES"/>
        </w:rPr>
        <w:t xml:space="preserve">como símbolo de su dedicación y servicio? Y </w:t>
      </w:r>
      <w:r w:rsidRPr="002C7322">
        <w:rPr>
          <w:rFonts w:ascii="Myriad Pro" w:eastAsia="Arial" w:hAnsi="Myriad Pro" w:cs="Arial"/>
          <w:b/>
          <w:bCs/>
          <w:color w:val="6E1B2C"/>
          <w:sz w:val="20"/>
          <w:szCs w:val="20"/>
          <w:lang w:val="es-ES"/>
        </w:rPr>
        <w:t>[inserta aquí el nombre del Presidente del Club entrante]</w:t>
      </w:r>
      <w:r w:rsidRPr="002C7322">
        <w:rPr>
          <w:rFonts w:ascii="Myriad Pro" w:eastAsia="Arial" w:hAnsi="Myriad Pro" w:cs="Arial"/>
          <w:sz w:val="20"/>
          <w:szCs w:val="20"/>
          <w:lang w:val="es-ES"/>
        </w:rPr>
        <w:t xml:space="preserve">, como Presidente del Club </w:t>
      </w:r>
      <w:r w:rsidRPr="002C7322">
        <w:rPr>
          <w:rFonts w:ascii="Myriad Pro" w:eastAsia="Arial" w:hAnsi="Myriad Pro" w:cs="Arial"/>
          <w:b/>
          <w:bCs/>
          <w:color w:val="6E1B2C"/>
          <w:sz w:val="20"/>
          <w:szCs w:val="20"/>
          <w:lang w:val="es-ES"/>
        </w:rPr>
        <w:t>[inserta aquí el nombre del club]</w:t>
      </w:r>
      <w:r w:rsidRPr="002C7322">
        <w:rPr>
          <w:rFonts w:ascii="Myriad Pro" w:eastAsia="Arial" w:hAnsi="Myriad Pro" w:cs="Arial"/>
          <w:sz w:val="20"/>
          <w:szCs w:val="20"/>
          <w:lang w:val="es-ES"/>
        </w:rPr>
        <w:t xml:space="preserve">, ¿ofreces el pin de Presidente Inmediato Anterior del Club a </w:t>
      </w:r>
      <w:r w:rsidRPr="002C7322">
        <w:rPr>
          <w:rFonts w:ascii="Myriad Pro" w:eastAsia="Arial" w:hAnsi="Myriad Pro" w:cs="Arial"/>
          <w:b/>
          <w:bCs/>
          <w:color w:val="6E1B2C"/>
          <w:sz w:val="20"/>
          <w:szCs w:val="20"/>
          <w:lang w:val="es-ES"/>
        </w:rPr>
        <w:t>[inserta aquí el nombre del Presidente Inmediato Anterior del Club]</w:t>
      </w:r>
      <w:r w:rsidRPr="002C7322">
        <w:rPr>
          <w:rFonts w:ascii="Myriad Pro" w:eastAsia="Arial" w:hAnsi="Myriad Pro" w:cs="Arial"/>
          <w:sz w:val="20"/>
          <w:szCs w:val="20"/>
          <w:lang w:val="es-ES"/>
        </w:rPr>
        <w:t xml:space="preserve"> por [su] dedicación y servicio?” El Presidente Inmediato Anterior del Club y el Presidente del Club se colocan los pines el uno al otro.</w:t>
      </w:r>
    </w:p>
    <w:p w14:paraId="21163EDB" w14:textId="0A65BBE9" w:rsidR="00F10548" w:rsidRPr="002C7322" w:rsidRDefault="002C7322" w:rsidP="00753FE8">
      <w:pPr>
        <w:spacing w:after="12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 xml:space="preserve">El oficial de investidura y el Presidente Inmediato Anterior del Club abandonan el atril. El nuevo Presidente del Club se hace cargo de la sesión. En este momento, el nuevo Presidente del Club le entrega el </w:t>
      </w:r>
      <w:r w:rsidRPr="002C7322">
        <w:rPr>
          <w:rFonts w:ascii="Myriad Pro" w:eastAsia="Arial" w:hAnsi="Myriad Pro" w:cs="Arial"/>
          <w:b/>
          <w:bCs/>
          <w:sz w:val="20"/>
          <w:szCs w:val="20"/>
          <w:lang w:val="es-ES"/>
        </w:rPr>
        <w:t>Club President Award</w:t>
      </w:r>
      <w:r w:rsidRPr="002C7322">
        <w:rPr>
          <w:rFonts w:ascii="Myriad Pro" w:eastAsia="Arial" w:hAnsi="Myriad Pro" w:cs="Arial"/>
          <w:sz w:val="20"/>
          <w:szCs w:val="20"/>
          <w:lang w:val="es-ES"/>
        </w:rPr>
        <w:t xml:space="preserve"> (Artículo 1990) al Presidente saliente. Luego, el nuevo Presidente del Club presenta un discurso de tres minutos donde describe las metas para su período.</w:t>
      </w:r>
    </w:p>
    <w:p w14:paraId="4D4D43FA" w14:textId="77777777" w:rsidR="004F61C3" w:rsidRPr="002C7322" w:rsidRDefault="004F61C3" w:rsidP="00BC20A0">
      <w:pPr>
        <w:spacing w:after="120" w:line="300" w:lineRule="exact"/>
        <w:rPr>
          <w:rFonts w:ascii="Myriad Pro" w:hAnsi="Myriad Pro" w:cs="Arial"/>
          <w:sz w:val="20"/>
          <w:szCs w:val="20"/>
          <w:lang w:val="es-ES"/>
        </w:rPr>
      </w:pPr>
    </w:p>
    <w:p w14:paraId="493C905C" w14:textId="06452E33" w:rsidR="00D75121" w:rsidRPr="002C7322" w:rsidRDefault="00024B92" w:rsidP="00024B92">
      <w:pPr>
        <w:spacing w:after="120" w:line="300" w:lineRule="exact"/>
        <w:rPr>
          <w:rFonts w:ascii="Myriad Pro" w:hAnsi="Myriad Pro"/>
          <w:lang w:val="es-ES"/>
        </w:rPr>
      </w:pPr>
      <w:r w:rsidRPr="002C7322">
        <w:rPr>
          <w:rFonts w:ascii="Myriad Pro" w:eastAsia="Arial" w:hAnsi="Myriad Pro" w:cs="Arial"/>
          <w:b/>
          <w:bCs/>
          <w:color w:val="004062"/>
          <w:lang w:val="es-ES"/>
        </w:rPr>
        <w:t>Funciones de Liderazgo del Club</w:t>
      </w:r>
    </w:p>
    <w:p w14:paraId="0F461DD8" w14:textId="1D055BD8" w:rsidR="00D75121" w:rsidRPr="002C7322" w:rsidRDefault="00024B92" w:rsidP="00BC20A0">
      <w:pPr>
        <w:spacing w:after="120" w:line="300" w:lineRule="exact"/>
        <w:rPr>
          <w:rFonts w:ascii="Myriad Pro" w:hAnsi="Myriad Pro"/>
          <w:sz w:val="20"/>
          <w:szCs w:val="20"/>
          <w:lang w:val="es-ES"/>
        </w:rPr>
      </w:pPr>
      <w:r w:rsidRPr="002C7322">
        <w:rPr>
          <w:rFonts w:ascii="Myriad Pro" w:eastAsia="Arial" w:hAnsi="Myriad Pro" w:cs="Arial"/>
          <w:b/>
          <w:bCs/>
          <w:sz w:val="20"/>
          <w:szCs w:val="20"/>
          <w:lang w:val="es-ES"/>
        </w:rPr>
        <w:t>Vicepresidente de Educación</w:t>
      </w:r>
    </w:p>
    <w:p w14:paraId="0DC5DC06" w14:textId="6B239F0F" w:rsidR="00D75121" w:rsidRPr="002C7322" w:rsidRDefault="00024B92" w:rsidP="00024B92">
      <w:pPr>
        <w:spacing w:after="240" w:line="300" w:lineRule="exact"/>
        <w:ind w:right="14"/>
        <w:rPr>
          <w:rFonts w:ascii="Myriad Pro" w:hAnsi="Myriad Pro"/>
          <w:sz w:val="20"/>
          <w:szCs w:val="20"/>
          <w:lang w:val="es-ES"/>
        </w:rPr>
      </w:pPr>
      <w:r w:rsidRPr="002C7322">
        <w:rPr>
          <w:rFonts w:ascii="Myriad Pro" w:eastAsia="Arial" w:hAnsi="Myriad Pro" w:cs="Arial"/>
          <w:sz w:val="20"/>
          <w:szCs w:val="20"/>
          <w:lang w:val="es-ES"/>
        </w:rPr>
        <w:t>Como vicepresidente de educación, usted tiene la función de programar los discursos de los socios, verificar la realización de los proyectos y servir de apoyo para responder a las preguntas referentes al programa de educación, los concursos de oratoria y el programa de orientación de su club. Usted es una fuente importante de conocimiento Toastmasters para los socios del club y su trabajo es familiarizarse con todos los aspectos del programa educativo de Toastmasters.</w:t>
      </w:r>
    </w:p>
    <w:p w14:paraId="7B58D249" w14:textId="6E443F02" w:rsidR="00D75121" w:rsidRPr="002C7322" w:rsidRDefault="00024B92" w:rsidP="00BC20A0">
      <w:pPr>
        <w:spacing w:after="120" w:line="300" w:lineRule="exact"/>
        <w:rPr>
          <w:rFonts w:ascii="Myriad Pro" w:hAnsi="Myriad Pro"/>
          <w:sz w:val="20"/>
          <w:szCs w:val="20"/>
          <w:lang w:val="es-ES"/>
        </w:rPr>
      </w:pPr>
      <w:r w:rsidRPr="002C7322">
        <w:rPr>
          <w:rFonts w:ascii="Myriad Pro" w:eastAsia="Arial" w:hAnsi="Myriad Pro" w:cs="Arial"/>
          <w:b/>
          <w:bCs/>
          <w:sz w:val="20"/>
          <w:szCs w:val="20"/>
          <w:lang w:val="es-ES"/>
        </w:rPr>
        <w:t>Vicepresidente de Afiliación</w:t>
      </w:r>
    </w:p>
    <w:p w14:paraId="42914A63" w14:textId="77777777" w:rsidR="00024B92" w:rsidRPr="002C7322" w:rsidRDefault="00024B92" w:rsidP="00024B92">
      <w:pPr>
        <w:spacing w:after="240" w:line="300" w:lineRule="exact"/>
        <w:ind w:right="158"/>
        <w:rPr>
          <w:rFonts w:ascii="Myriad Pro" w:hAnsi="Myriad Pro"/>
          <w:sz w:val="20"/>
          <w:szCs w:val="20"/>
          <w:lang w:val="es-ES"/>
        </w:rPr>
      </w:pPr>
      <w:r w:rsidRPr="002C7322">
        <w:rPr>
          <w:rFonts w:ascii="Myriad Pro" w:eastAsia="Arial" w:hAnsi="Myriad Pro" w:cs="Arial"/>
          <w:sz w:val="20"/>
          <w:szCs w:val="20"/>
          <w:lang w:val="es-ES"/>
        </w:rPr>
        <w:t xml:space="preserve">Usted promociona al club y maneja el proceso de traer invitados y transformarlos en socios. </w:t>
      </w:r>
    </w:p>
    <w:p w14:paraId="31EEE1B4" w14:textId="5ADF98FF" w:rsidR="00D75121" w:rsidRPr="002C7322" w:rsidRDefault="00024B92" w:rsidP="00024B92">
      <w:pPr>
        <w:spacing w:after="240" w:line="300" w:lineRule="exact"/>
        <w:ind w:right="158"/>
        <w:rPr>
          <w:rFonts w:ascii="Myriad Pro" w:hAnsi="Myriad Pro"/>
          <w:sz w:val="20"/>
          <w:szCs w:val="20"/>
          <w:lang w:val="es-ES"/>
        </w:rPr>
      </w:pPr>
      <w:r w:rsidRPr="002C7322">
        <w:rPr>
          <w:rFonts w:ascii="Myriad Pro" w:eastAsia="Arial" w:hAnsi="Myriad Pro" w:cs="Arial"/>
          <w:sz w:val="20"/>
          <w:szCs w:val="20"/>
          <w:lang w:val="es-ES"/>
        </w:rPr>
        <w:t>Al iniciar contacto con los invitados, hacerlos sentir bienvenidos y brindarles la información que necesitan para afiliarse, usted ayuda a mantener una afluencia constante de personas nuevas en su club. Usted también supervisa atentamente los niveles de afiliación y planifica estrategias con el resto del Comité Ejecutivo sobre cómo superar los desafíos de afiliación cuando estos ocurran.</w:t>
      </w:r>
    </w:p>
    <w:p w14:paraId="51BBD6E8" w14:textId="2D9DCF3D" w:rsidR="00D75121" w:rsidRPr="002C7322" w:rsidRDefault="00024B92" w:rsidP="00BC20A0">
      <w:pPr>
        <w:spacing w:after="120" w:line="300" w:lineRule="exact"/>
        <w:rPr>
          <w:rFonts w:ascii="Myriad Pro" w:hAnsi="Myriad Pro"/>
          <w:sz w:val="20"/>
          <w:szCs w:val="20"/>
          <w:lang w:val="es-ES"/>
        </w:rPr>
      </w:pPr>
      <w:r w:rsidRPr="002C7322">
        <w:rPr>
          <w:rFonts w:ascii="Myriad Pro" w:eastAsia="Arial" w:hAnsi="Myriad Pro" w:cs="Arial"/>
          <w:b/>
          <w:bCs/>
          <w:sz w:val="20"/>
          <w:szCs w:val="20"/>
          <w:lang w:val="es-ES"/>
        </w:rPr>
        <w:t>Vicepresidente de Relaciones Públicas</w:t>
      </w:r>
    </w:p>
    <w:p w14:paraId="11397834" w14:textId="2780C411" w:rsidR="00D75121" w:rsidRPr="002C7322" w:rsidRDefault="00024B92" w:rsidP="00024B92">
      <w:pPr>
        <w:spacing w:after="120" w:line="300" w:lineRule="exact"/>
        <w:ind w:right="20"/>
        <w:rPr>
          <w:rFonts w:ascii="Myriad Pro" w:hAnsi="Myriad Pro"/>
          <w:sz w:val="20"/>
          <w:szCs w:val="20"/>
          <w:lang w:val="es-ES"/>
        </w:rPr>
      </w:pPr>
      <w:r w:rsidRPr="002C7322">
        <w:rPr>
          <w:rFonts w:ascii="Myriad Pro" w:eastAsia="Arial" w:hAnsi="Myriad Pro" w:cs="Arial"/>
          <w:sz w:val="20"/>
          <w:szCs w:val="20"/>
          <w:lang w:val="es-ES"/>
        </w:rPr>
        <w:t>Usted está encargado de promocionar al club en la comunidad local y de notificar a los medios de comunicación acerca de su existencia y de los beneficios que ofrece. Usted promociona al club, actualiza el contenido web y protege la identidad de la marca Toastmasters. Es su trabajo informar a los medios de comunicación cuando su club realiza alguna actividad de interés periodístico.</w:t>
      </w:r>
    </w:p>
    <w:p w14:paraId="2E598577" w14:textId="10B3E8E8" w:rsidR="00D75121" w:rsidRPr="002C7322" w:rsidRDefault="00024B92" w:rsidP="00024B92">
      <w:pPr>
        <w:spacing w:after="120" w:line="300" w:lineRule="exact"/>
        <w:ind w:right="340"/>
        <w:rPr>
          <w:rFonts w:ascii="Myriad Pro" w:hAnsi="Myriad Pro"/>
          <w:lang w:val="es-ES"/>
        </w:rPr>
      </w:pPr>
      <w:r w:rsidRPr="002C7322">
        <w:rPr>
          <w:rFonts w:ascii="Myriad Pro" w:eastAsia="Arial" w:hAnsi="Myriad Pro" w:cs="Arial"/>
          <w:sz w:val="20"/>
          <w:szCs w:val="20"/>
          <w:lang w:val="es-ES"/>
        </w:rPr>
        <w:t>Como Vicepresidente de Relaciones Públicas, usted se encargará de escribir comunicados de prensa, crear y distribuir folletos y mantener la presencia del club en la Web y en la comunidad.</w:t>
      </w:r>
    </w:p>
    <w:p w14:paraId="3AF28D2D" w14:textId="2835ADCE" w:rsidR="004F61C3" w:rsidRPr="002C7322" w:rsidRDefault="004F61C3">
      <w:pPr>
        <w:rPr>
          <w:rFonts w:ascii="Myriad Pro" w:hAnsi="Myriad Pro"/>
          <w:lang w:val="es-ES"/>
        </w:rPr>
        <w:sectPr w:rsidR="004F61C3" w:rsidRPr="002C7322" w:rsidSect="008021A0">
          <w:headerReference w:type="default" r:id="rId12"/>
          <w:footerReference w:type="default" r:id="rId13"/>
          <w:pgSz w:w="12240" w:h="15840"/>
          <w:pgMar w:top="1411" w:right="1080" w:bottom="806" w:left="1080" w:header="0" w:footer="0" w:gutter="0"/>
          <w:cols w:space="720" w:equalWidth="0">
            <w:col w:w="10080"/>
          </w:cols>
        </w:sectPr>
      </w:pPr>
    </w:p>
    <w:p w14:paraId="5FCAC869" w14:textId="77777777" w:rsidR="00D75121" w:rsidRPr="002C7322" w:rsidRDefault="00D75121">
      <w:pPr>
        <w:rPr>
          <w:rFonts w:ascii="Myriad Pro" w:hAnsi="Myriad Pro"/>
          <w:lang w:val="es-ES"/>
        </w:rPr>
        <w:sectPr w:rsidR="00D75121" w:rsidRPr="002C7322" w:rsidSect="00BC20A0">
          <w:type w:val="continuous"/>
          <w:pgSz w:w="12240" w:h="15840"/>
          <w:pgMar w:top="1411" w:right="1080" w:bottom="806" w:left="1080" w:header="0" w:footer="0" w:gutter="0"/>
          <w:cols w:space="720" w:equalWidth="0">
            <w:col w:w="10080"/>
          </w:cols>
        </w:sectPr>
      </w:pPr>
    </w:p>
    <w:p w14:paraId="36B0C958" w14:textId="32AF9CB2" w:rsidR="00655B18" w:rsidRPr="002C7322" w:rsidRDefault="00024B92" w:rsidP="00BC20A0">
      <w:pPr>
        <w:spacing w:after="120" w:line="300" w:lineRule="exact"/>
        <w:rPr>
          <w:rFonts w:ascii="Myriad Pro" w:eastAsia="Arial" w:hAnsi="Myriad Pro" w:cs="Arial"/>
          <w:b/>
          <w:bCs/>
          <w:sz w:val="20"/>
          <w:szCs w:val="20"/>
          <w:lang w:val="es-ES"/>
        </w:rPr>
      </w:pPr>
      <w:bookmarkStart w:id="1" w:name="page3"/>
      <w:bookmarkEnd w:id="1"/>
      <w:r w:rsidRPr="002C7322">
        <w:rPr>
          <w:rFonts w:ascii="Myriad Pro" w:eastAsia="Arial" w:hAnsi="Myriad Pro" w:cs="Arial"/>
          <w:b/>
          <w:bCs/>
          <w:sz w:val="20"/>
          <w:szCs w:val="20"/>
          <w:lang w:val="es-ES"/>
        </w:rPr>
        <w:lastRenderedPageBreak/>
        <w:t>Secretario</w:t>
      </w:r>
    </w:p>
    <w:p w14:paraId="2DB4F241" w14:textId="4219593A" w:rsidR="00024B92" w:rsidRPr="002C7322" w:rsidRDefault="00024B92" w:rsidP="00024B92">
      <w:pPr>
        <w:spacing w:after="24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Usted mantiene todos los registros del club, administra sus archivos y redacta las actas en cada sesión del club y del Comité Ejecutivo. También está a cargo de actualizar y distribuir un listado de las afiliaciones pagadas actualmente y de mantener actualizada la lista de oficiales del club para Toastmasters International.</w:t>
      </w:r>
    </w:p>
    <w:p w14:paraId="15898BD4" w14:textId="469028D9" w:rsidR="00BC20A0" w:rsidRPr="002C7322" w:rsidRDefault="00024B92" w:rsidP="00024B92">
      <w:pPr>
        <w:spacing w:after="240" w:line="300" w:lineRule="exact"/>
        <w:rPr>
          <w:rFonts w:ascii="Myriad Pro" w:hAnsi="Myriad Pro"/>
          <w:sz w:val="20"/>
          <w:szCs w:val="20"/>
          <w:lang w:val="es-ES"/>
        </w:rPr>
      </w:pPr>
      <w:r w:rsidRPr="002C7322">
        <w:rPr>
          <w:rFonts w:ascii="Myriad Pro" w:eastAsia="Arial" w:hAnsi="Myriad Pro" w:cs="Arial"/>
          <w:sz w:val="20"/>
          <w:szCs w:val="20"/>
          <w:lang w:val="es-ES"/>
        </w:rPr>
        <w:t>A pesar de que algunos clubes combinan la función de Secretario con la de Tesorero, es mejor tener un Secretario dedicado que pueda ayudar a reducir la cantidad de trabajo del Tesorero y también ayudar ocasionalmente al Vicepresidente de Educación</w:t>
      </w:r>
      <w:r w:rsidR="00BC20A0" w:rsidRPr="002C7322">
        <w:rPr>
          <w:rFonts w:ascii="Myriad Pro" w:eastAsia="Arial" w:hAnsi="Myriad Pro" w:cs="Arial"/>
          <w:sz w:val="20"/>
          <w:szCs w:val="20"/>
          <w:lang w:val="es-ES"/>
        </w:rPr>
        <w:t>.</w:t>
      </w:r>
    </w:p>
    <w:p w14:paraId="0177572A" w14:textId="7B58C708" w:rsidR="00D75121" w:rsidRPr="002C7322" w:rsidRDefault="00024B92" w:rsidP="00BC20A0">
      <w:pPr>
        <w:spacing w:after="120" w:line="300" w:lineRule="exact"/>
        <w:rPr>
          <w:rFonts w:ascii="Myriad Pro" w:hAnsi="Myriad Pro"/>
          <w:sz w:val="20"/>
          <w:szCs w:val="20"/>
          <w:lang w:val="es-ES"/>
        </w:rPr>
      </w:pPr>
      <w:r w:rsidRPr="002C7322">
        <w:rPr>
          <w:rFonts w:ascii="Myriad Pro" w:eastAsia="Arial" w:hAnsi="Myriad Pro" w:cs="Arial"/>
          <w:b/>
          <w:bCs/>
          <w:sz w:val="20"/>
          <w:szCs w:val="20"/>
          <w:lang w:val="es-ES"/>
        </w:rPr>
        <w:t>Tesorero</w:t>
      </w:r>
    </w:p>
    <w:p w14:paraId="1EDFF073" w14:textId="5ACF12DA" w:rsidR="00024B92" w:rsidRPr="002C7322" w:rsidRDefault="00024B92" w:rsidP="00024B92">
      <w:pPr>
        <w:spacing w:after="240" w:line="300" w:lineRule="exact"/>
        <w:rPr>
          <w:rFonts w:ascii="Myriad Pro" w:eastAsia="Arial" w:hAnsi="Myriad Pro" w:cs="Arial"/>
          <w:sz w:val="20"/>
          <w:szCs w:val="20"/>
          <w:lang w:val="es-ES"/>
        </w:rPr>
      </w:pPr>
      <w:r w:rsidRPr="002C7322">
        <w:rPr>
          <w:rFonts w:ascii="Myriad Pro" w:eastAsia="Arial" w:hAnsi="Myriad Pro" w:cs="Arial"/>
          <w:sz w:val="20"/>
          <w:szCs w:val="20"/>
          <w:lang w:val="es-ES"/>
        </w:rPr>
        <w:t>Usted es el contador del club. Maneja la cuenta bancaria del club, girando los cheques según lo aprobado por el comité ejecutivo y depositando el pago de cuotas de afiliación y otros ingresos del club. También se encarga de enviar el pago de cuotas de afiliación a la Sede internacional (acompañado por los nombres de los socios que renuevan), presentar los documentos impositivos necesarios y llevar registros financieros del club de forma puntual, precisa y actualizada.</w:t>
      </w:r>
    </w:p>
    <w:p w14:paraId="5EF0C5B4" w14:textId="47553754" w:rsidR="00D75121" w:rsidRPr="002C7322" w:rsidRDefault="00024B92" w:rsidP="00024B92">
      <w:pPr>
        <w:spacing w:after="240" w:line="300" w:lineRule="exact"/>
        <w:rPr>
          <w:rFonts w:ascii="Myriad Pro" w:hAnsi="Myriad Pro"/>
          <w:sz w:val="20"/>
          <w:szCs w:val="20"/>
          <w:lang w:val="es-ES"/>
        </w:rPr>
      </w:pPr>
      <w:r w:rsidRPr="002C7322">
        <w:rPr>
          <w:rFonts w:ascii="Myriad Pro" w:eastAsia="Arial" w:hAnsi="Myriad Pro" w:cs="Arial"/>
          <w:sz w:val="20"/>
          <w:szCs w:val="20"/>
          <w:lang w:val="es-ES"/>
        </w:rPr>
        <w:t>A pesar que las tareas del Tesorero no suelen ser las más exigentes entre las posiciones de liderazgo del club, las consecuencias para los socios pueden ser graves si estas no se cumplen de forma precisa y puntual.</w:t>
      </w:r>
    </w:p>
    <w:p w14:paraId="28DF62AB" w14:textId="18F4EF3A" w:rsidR="00D75121" w:rsidRPr="002C7322" w:rsidRDefault="00024B92" w:rsidP="00BC20A0">
      <w:pPr>
        <w:spacing w:after="120" w:line="300" w:lineRule="exact"/>
        <w:rPr>
          <w:rFonts w:ascii="Myriad Pro" w:hAnsi="Myriad Pro"/>
          <w:sz w:val="20"/>
          <w:szCs w:val="20"/>
          <w:lang w:val="es-ES"/>
        </w:rPr>
      </w:pPr>
      <w:r w:rsidRPr="002C7322">
        <w:rPr>
          <w:rFonts w:ascii="Myriad Pro" w:eastAsia="Arial" w:hAnsi="Myriad Pro" w:cs="Arial"/>
          <w:b/>
          <w:bCs/>
          <w:sz w:val="20"/>
          <w:szCs w:val="20"/>
          <w:lang w:val="es-ES"/>
        </w:rPr>
        <w:t>Oficial de Asambleas</w:t>
      </w:r>
    </w:p>
    <w:p w14:paraId="2DE2270A" w14:textId="6ACE0E30" w:rsidR="00024B92" w:rsidRPr="002C7322" w:rsidRDefault="00024B92" w:rsidP="00024B92">
      <w:pPr>
        <w:spacing w:after="120" w:line="300" w:lineRule="exact"/>
        <w:ind w:right="-90"/>
        <w:rPr>
          <w:rFonts w:ascii="Myriad Pro" w:eastAsia="Arial" w:hAnsi="Myriad Pro" w:cs="Arial"/>
          <w:sz w:val="20"/>
          <w:szCs w:val="20"/>
          <w:lang w:val="es-ES"/>
        </w:rPr>
      </w:pPr>
      <w:r w:rsidRPr="002C7322">
        <w:rPr>
          <w:rFonts w:ascii="Myriad Pro" w:eastAsia="Arial" w:hAnsi="Myriad Pro" w:cs="Arial"/>
          <w:sz w:val="20"/>
          <w:szCs w:val="20"/>
          <w:lang w:val="es-ES"/>
        </w:rPr>
        <w:t>Usted mantiene un registro de la propiedad física del club, tal como el estandarte, el atril, el dispositivo para cronometrar y otros materiales de la sesión. Llegas temprano para preparar el lugar de la sesión para los socios y te quedas hasta tarde para guardar todo el equipo del club. También está a cargo del lugar mismo de la sesión, obteniendo un nuevo espacio cuando sea necesario y manteniendo contacto con las personas que le permiten usar ese espacio para las sesiones de su club.</w:t>
      </w:r>
    </w:p>
    <w:p w14:paraId="62D9D6A6" w14:textId="7FCCA2EA" w:rsidR="00D75121" w:rsidRPr="002C7322" w:rsidRDefault="00024B92" w:rsidP="00024B92">
      <w:pPr>
        <w:spacing w:after="120" w:line="300" w:lineRule="exact"/>
        <w:ind w:right="-90"/>
        <w:rPr>
          <w:rFonts w:ascii="Myriad Pro" w:hAnsi="Myriad Pro"/>
          <w:sz w:val="20"/>
          <w:szCs w:val="20"/>
          <w:lang w:val="es-ES"/>
        </w:rPr>
      </w:pPr>
      <w:r w:rsidRPr="002C7322">
        <w:rPr>
          <w:rFonts w:ascii="Myriad Pro" w:eastAsia="Arial" w:hAnsi="Myriad Pro" w:cs="Arial"/>
          <w:sz w:val="20"/>
          <w:szCs w:val="20"/>
          <w:lang w:val="es-ES"/>
        </w:rPr>
        <w:t>El Oficial de Asambleas también tiene una función que desempeñar durante las sesiones de asuntos oficiales del club, los concursos de oratoria y otras actividades especiales del club. Por ejemplo, el Oficial de Asambleas escolta a potenciales socios nuevos fuera del lugar de la sesión del club mientras los socios votan sobre su admisión en el club. El Oficial de Asambleas se queda en la puerta mientras los concursantes compiten en el concurso de oratoria para asegurarse de que el orador no sea interrumpido por quienes llegan tarde.</w:t>
      </w:r>
    </w:p>
    <w:p w14:paraId="4413454C" w14:textId="16A647F6" w:rsidR="00D75121" w:rsidRPr="002C7322" w:rsidRDefault="00D75121">
      <w:pPr>
        <w:rPr>
          <w:rFonts w:ascii="Myriad Pro" w:hAnsi="Myriad Pro"/>
          <w:lang w:val="es-ES"/>
        </w:rPr>
      </w:pPr>
    </w:p>
    <w:p w14:paraId="5A0C7B5D" w14:textId="183BAAC7" w:rsidR="00BC20A0" w:rsidRPr="002C7322" w:rsidRDefault="00BC20A0">
      <w:pPr>
        <w:rPr>
          <w:rFonts w:ascii="Myriad Pro" w:hAnsi="Myriad Pro"/>
          <w:lang w:val="es-ES"/>
        </w:rPr>
        <w:sectPr w:rsidR="00BC20A0" w:rsidRPr="002C7322" w:rsidSect="004F61C3">
          <w:footerReference w:type="default" r:id="rId14"/>
          <w:pgSz w:w="12240" w:h="15840"/>
          <w:pgMar w:top="1404" w:right="1080" w:bottom="186" w:left="1080" w:header="0" w:footer="657" w:gutter="0"/>
          <w:cols w:space="720" w:equalWidth="0">
            <w:col w:w="10080"/>
          </w:cols>
        </w:sectPr>
      </w:pPr>
    </w:p>
    <w:p w14:paraId="7E01B245" w14:textId="52B46BEA" w:rsidR="00D75121" w:rsidRPr="002C7322" w:rsidRDefault="00D75121">
      <w:pPr>
        <w:rPr>
          <w:rFonts w:ascii="Myriad Pro" w:hAnsi="Myriad Pro"/>
          <w:sz w:val="20"/>
          <w:szCs w:val="20"/>
          <w:lang w:val="es-ES"/>
        </w:rPr>
      </w:pPr>
    </w:p>
    <w:sectPr w:rsidR="00D75121" w:rsidRPr="002C7322" w:rsidSect="004F61C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2782" w14:textId="77777777" w:rsidR="007E44EB" w:rsidRDefault="007E44EB" w:rsidP="002466A7">
      <w:r>
        <w:separator/>
      </w:r>
    </w:p>
  </w:endnote>
  <w:endnote w:type="continuationSeparator" w:id="0">
    <w:p w14:paraId="65862A68" w14:textId="77777777" w:rsidR="007E44EB" w:rsidRDefault="007E44EB"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452E5EF0" w:rsidR="008021A0" w:rsidRDefault="00A26249">
    <w:pPr>
      <w:pStyle w:val="Footer"/>
    </w:pPr>
    <w:r>
      <w:rPr>
        <w:noProof/>
        <w:sz w:val="24"/>
        <w:szCs w:val="24"/>
      </w:rPr>
      <mc:AlternateContent>
        <mc:Choice Requires="wps">
          <w:drawing>
            <wp:anchor distT="0" distB="0" distL="114300" distR="114300" simplePos="0" relativeHeight="251676672" behindDoc="0" locked="0" layoutInCell="1" allowOverlap="1" wp14:anchorId="1EFD038B" wp14:editId="31897F48">
              <wp:simplePos x="0" y="0"/>
              <wp:positionH relativeFrom="column">
                <wp:posOffset>5648325</wp:posOffset>
              </wp:positionH>
              <wp:positionV relativeFrom="paragraph">
                <wp:posOffset>-333375</wp:posOffset>
              </wp:positionV>
              <wp:extent cx="748937" cy="234891"/>
              <wp:effectExtent l="0" t="0" r="0" b="0"/>
              <wp:wrapNone/>
              <wp:docPr id="9" name="Text Box 9"/>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D038B" id="_x0000_t202" coordsize="21600,21600" o:spt="202" path="m,l,21600r21600,l21600,xe">
              <v:stroke joinstyle="miter"/>
              <v:path gradientshapeok="t" o:connecttype="rect"/>
            </v:shapetype>
            <v:shape id="Text Box 9" o:spid="_x0000_s1027" type="#_x0000_t202" style="position:absolute;margin-left:444.75pt;margin-top:-26.25pt;width:58.9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UsLA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" fillcolor="white [3201]" stroked="f" strokeweight=".5pt">
              <v:textbo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066" w14:textId="0E21C2CA" w:rsidR="008021A0" w:rsidRDefault="00A26249">
    <w:pPr>
      <w:pStyle w:val="Footer"/>
    </w:pPr>
    <w:r>
      <w:rPr>
        <w:noProof/>
        <w:sz w:val="24"/>
        <w:szCs w:val="24"/>
      </w:rPr>
      <mc:AlternateContent>
        <mc:Choice Requires="wps">
          <w:drawing>
            <wp:anchor distT="0" distB="0" distL="114300" distR="114300" simplePos="0" relativeHeight="251674624" behindDoc="0" locked="0" layoutInCell="1" allowOverlap="1" wp14:anchorId="403A6645" wp14:editId="4504BDD2">
              <wp:simplePos x="0" y="0"/>
              <wp:positionH relativeFrom="column">
                <wp:posOffset>5648325</wp:posOffset>
              </wp:positionH>
              <wp:positionV relativeFrom="paragraph">
                <wp:posOffset>-352425</wp:posOffset>
              </wp:positionV>
              <wp:extent cx="748937" cy="23489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A6645" id="_x0000_t202" coordsize="21600,21600" o:spt="202" path="m,l,21600r21600,l21600,xe">
              <v:stroke joinstyle="miter"/>
              <v:path gradientshapeok="t" o:connecttype="rect"/>
            </v:shapetype>
            <v:shape id="Text Box 13" o:spid="_x0000_s1028" type="#_x0000_t202" style="position:absolute;margin-left:444.75pt;margin-top:-27.75pt;width:58.9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" fillcolor="white [3201]" stroked="f" strokeweight=".5pt">
              <v:textbo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5872C51A" w:rsidR="005A508A" w:rsidRDefault="00A26249">
    <w:pPr>
      <w:pStyle w:val="Footer"/>
    </w:pPr>
    <w:r>
      <w:rPr>
        <w:noProof/>
        <w:sz w:val="24"/>
        <w:szCs w:val="24"/>
      </w:rPr>
      <mc:AlternateContent>
        <mc:Choice Requires="wps">
          <w:drawing>
            <wp:anchor distT="0" distB="0" distL="114300" distR="114300" simplePos="0" relativeHeight="251672576" behindDoc="0" locked="0" layoutInCell="1" allowOverlap="1" wp14:anchorId="46005A79" wp14:editId="13D9CE54">
              <wp:simplePos x="0" y="0"/>
              <wp:positionH relativeFrom="column">
                <wp:posOffset>5648325</wp:posOffset>
              </wp:positionH>
              <wp:positionV relativeFrom="paragraph">
                <wp:posOffset>0</wp:posOffset>
              </wp:positionV>
              <wp:extent cx="748937" cy="234891"/>
              <wp:effectExtent l="0" t="0" r="0" b="0"/>
              <wp:wrapNone/>
              <wp:docPr id="8" name="Text Box 8"/>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05A79" id="_x0000_t202" coordsize="21600,21600" o:spt="202" path="m,l,21600r21600,l21600,xe">
              <v:stroke joinstyle="miter"/>
              <v:path gradientshapeok="t" o:connecttype="rect"/>
            </v:shapetype>
            <v:shape id="Text Box 8" o:spid="_x0000_s1029" type="#_x0000_t202" style="position:absolute;margin-left:444.75pt;margin-top:0;width:58.9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tdLg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" fillcolor="white [3201]" stroked="f" strokeweight=".5pt">
              <v:textbo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r w:rsidR="008021A0">
      <w:rPr>
        <w:noProof/>
        <w:sz w:val="20"/>
        <w:szCs w:val="20"/>
      </w:rPr>
      <mc:AlternateContent>
        <mc:Choice Requires="wps">
          <w:drawing>
            <wp:anchor distT="0" distB="0" distL="114300" distR="114300" simplePos="0" relativeHeight="251662336" behindDoc="0" locked="0" layoutInCell="1" allowOverlap="1" wp14:anchorId="77E7F7CC" wp14:editId="00272F6C">
              <wp:simplePos x="0" y="0"/>
              <wp:positionH relativeFrom="column">
                <wp:posOffset>-107449</wp:posOffset>
              </wp:positionH>
              <wp:positionV relativeFrom="paragraph">
                <wp:posOffset>-107950</wp:posOffset>
              </wp:positionV>
              <wp:extent cx="5544820" cy="42735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69B4F615" w14:textId="41DA622A" w:rsidR="005A508A" w:rsidRPr="00A56544" w:rsidRDefault="005A508A" w:rsidP="00A56544">
                          <w:pPr>
                            <w:spacing w:line="265" w:lineRule="auto"/>
                            <w:ind w:right="340"/>
                            <w:rPr>
                              <w:sz w:val="20"/>
                              <w:szCs w:val="20"/>
                            </w:rPr>
                          </w:pPr>
                          <w:r w:rsidRPr="00087576">
                            <w:rPr>
                              <w:rFonts w:ascii="Arial" w:eastAsia="Arial" w:hAnsi="Arial" w:cs="Arial"/>
                              <w:sz w:val="14"/>
                              <w:szCs w:val="14"/>
                              <w:lang w:val="es-ES"/>
                            </w:rPr>
                            <w:t>© 2021 Toastmasters International</w:t>
                          </w:r>
                          <w:r w:rsidR="00024B92" w:rsidRPr="00087576">
                            <w:rPr>
                              <w:rFonts w:ascii="Arial" w:eastAsia="Arial" w:hAnsi="Arial" w:cs="Arial"/>
                              <w:sz w:val="14"/>
                              <w:szCs w:val="14"/>
                              <w:lang w:val="es-ES"/>
                            </w:rPr>
                            <w:t>.</w:t>
                          </w:r>
                          <w:r w:rsidR="00024B92" w:rsidRPr="00087576">
                            <w:rPr>
                              <w:lang w:val="es-ES"/>
                            </w:rPr>
                            <w:t xml:space="preserve"> </w:t>
                          </w:r>
                          <w:r w:rsidR="00024B92" w:rsidRPr="00087576">
                            <w:rPr>
                              <w:rFonts w:ascii="Arial" w:eastAsia="Arial" w:hAnsi="Arial" w:cs="Arial"/>
                              <w:sz w:val="14"/>
                              <w:szCs w:val="14"/>
                              <w:lang w:val="es-ES"/>
                            </w:rPr>
                            <w:t>Todos los derechos reservados. Toastmasters International, el logotipo Toastmasters International y todas las otras marcas registradas y derechos de autor de Toastmasters International son propiedad única de Toastmasters International y solo podrán ser usados con permiso</w:t>
                          </w:r>
                          <w:r w:rsidRPr="00087576">
                            <w:rPr>
                              <w:rFonts w:ascii="Arial" w:eastAsia="Arial" w:hAnsi="Arial" w:cs="Arial"/>
                              <w:sz w:val="14"/>
                              <w:szCs w:val="14"/>
                              <w:lang w:val="es-ES"/>
                            </w:rPr>
                            <w:t xml:space="preserve">. </w:t>
                          </w:r>
                          <w:r w:rsidR="00024B92" w:rsidRPr="00024B92">
                            <w:rPr>
                              <w:rFonts w:ascii="Arial" w:eastAsia="Arial" w:hAnsi="Arial" w:cs="Arial"/>
                              <w:sz w:val="14"/>
                              <w:szCs w:val="14"/>
                            </w:rPr>
                            <w:t xml:space="preserve">Artículo </w:t>
                          </w:r>
                          <w:r w:rsidR="002C7322">
                            <w:rPr>
                              <w:rFonts w:ascii="Arial" w:eastAsia="Arial" w:hAnsi="Arial" w:cs="Arial"/>
                              <w:sz w:val="14"/>
                              <w:szCs w:val="14"/>
                            </w:rPr>
                            <w:t>es-MX</w:t>
                          </w:r>
                          <w:r>
                            <w:rPr>
                              <w:rFonts w:ascii="Arial" w:eastAsia="Arial" w:hAnsi="Arial" w:cs="Arial"/>
                              <w:sz w:val="14"/>
                              <w:szCs w:val="14"/>
                            </w:rPr>
                            <w:t>495 Rev. 0</w:t>
                          </w:r>
                          <w:r w:rsidR="002C7322">
                            <w:rPr>
                              <w:rFonts w:ascii="Arial" w:eastAsia="Arial" w:hAnsi="Arial" w:cs="Arial"/>
                              <w:sz w:val="14"/>
                              <w:szCs w:val="14"/>
                            </w:rPr>
                            <w:t>5</w:t>
                          </w:r>
                          <w:r>
                            <w:rPr>
                              <w:rFonts w:ascii="Arial" w:eastAsia="Arial" w:hAnsi="Arial" w:cs="Arial"/>
                              <w:sz w:val="14"/>
                              <w:szCs w:val="14"/>
                            </w:rPr>
                            <w:t>/202</w:t>
                          </w:r>
                          <w:r w:rsidR="002C7322">
                            <w:rPr>
                              <w:rFonts w:ascii="Arial" w:eastAsia="Arial" w:hAnsi="Arial" w:cs="Arial"/>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F7CC" id="Text Box 11" o:spid="_x0000_s1030" type="#_x0000_t202" style="position:absolute;margin-left:-8.45pt;margin-top:-8.5pt;width:436.6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" fillcolor="white [3201]" stroked="f" strokeweight=".5pt">
              <v:textbox>
                <w:txbxContent>
                  <w:p w14:paraId="69B4F615" w14:textId="41DA622A" w:rsidR="005A508A" w:rsidRPr="00A56544" w:rsidRDefault="005A508A" w:rsidP="00A56544">
                    <w:pPr>
                      <w:spacing w:line="265" w:lineRule="auto"/>
                      <w:ind w:right="340"/>
                      <w:rPr>
                        <w:sz w:val="20"/>
                        <w:szCs w:val="20"/>
                      </w:rPr>
                    </w:pPr>
                    <w:r w:rsidRPr="00087576">
                      <w:rPr>
                        <w:rFonts w:ascii="Arial" w:eastAsia="Arial" w:hAnsi="Arial" w:cs="Arial"/>
                        <w:sz w:val="14"/>
                        <w:szCs w:val="14"/>
                        <w:lang w:val="es-ES"/>
                      </w:rPr>
                      <w:t>© 2021 Toastmasters International</w:t>
                    </w:r>
                    <w:r w:rsidR="00024B92" w:rsidRPr="00087576">
                      <w:rPr>
                        <w:rFonts w:ascii="Arial" w:eastAsia="Arial" w:hAnsi="Arial" w:cs="Arial"/>
                        <w:sz w:val="14"/>
                        <w:szCs w:val="14"/>
                        <w:lang w:val="es-ES"/>
                      </w:rPr>
                      <w:t>.</w:t>
                    </w:r>
                    <w:r w:rsidR="00024B92" w:rsidRPr="00087576">
                      <w:rPr>
                        <w:lang w:val="es-ES"/>
                      </w:rPr>
                      <w:t xml:space="preserve"> </w:t>
                    </w:r>
                    <w:r w:rsidR="00024B92" w:rsidRPr="00087576">
                      <w:rPr>
                        <w:rFonts w:ascii="Arial" w:eastAsia="Arial" w:hAnsi="Arial" w:cs="Arial"/>
                        <w:sz w:val="14"/>
                        <w:szCs w:val="14"/>
                        <w:lang w:val="es-ES"/>
                      </w:rPr>
                      <w:t>Todos los derechos reservados. Toastmasters International, el logotipo Toastmasters International y todas las otras marcas registradas y derechos de autor de Toastmasters International son propiedad única de Toastmasters International y solo podrán ser usados con permiso</w:t>
                    </w:r>
                    <w:r w:rsidRPr="00087576">
                      <w:rPr>
                        <w:rFonts w:ascii="Arial" w:eastAsia="Arial" w:hAnsi="Arial" w:cs="Arial"/>
                        <w:sz w:val="14"/>
                        <w:szCs w:val="14"/>
                        <w:lang w:val="es-ES"/>
                      </w:rPr>
                      <w:t xml:space="preserve">. </w:t>
                    </w:r>
                    <w:r w:rsidR="00024B92" w:rsidRPr="00024B92">
                      <w:rPr>
                        <w:rFonts w:ascii="Arial" w:eastAsia="Arial" w:hAnsi="Arial" w:cs="Arial"/>
                        <w:sz w:val="14"/>
                        <w:szCs w:val="14"/>
                      </w:rPr>
                      <w:t xml:space="preserve">Artículo </w:t>
                    </w:r>
                    <w:r w:rsidR="002C7322">
                      <w:rPr>
                        <w:rFonts w:ascii="Arial" w:eastAsia="Arial" w:hAnsi="Arial" w:cs="Arial"/>
                        <w:sz w:val="14"/>
                        <w:szCs w:val="14"/>
                      </w:rPr>
                      <w:t>es-MX</w:t>
                    </w:r>
                    <w:r>
                      <w:rPr>
                        <w:rFonts w:ascii="Arial" w:eastAsia="Arial" w:hAnsi="Arial" w:cs="Arial"/>
                        <w:sz w:val="14"/>
                        <w:szCs w:val="14"/>
                      </w:rPr>
                      <w:t>495 Rev. 0</w:t>
                    </w:r>
                    <w:r w:rsidR="002C7322">
                      <w:rPr>
                        <w:rFonts w:ascii="Arial" w:eastAsia="Arial" w:hAnsi="Arial" w:cs="Arial"/>
                        <w:sz w:val="14"/>
                        <w:szCs w:val="14"/>
                      </w:rPr>
                      <w:t>5</w:t>
                    </w:r>
                    <w:r>
                      <w:rPr>
                        <w:rFonts w:ascii="Arial" w:eastAsia="Arial" w:hAnsi="Arial" w:cs="Arial"/>
                        <w:sz w:val="14"/>
                        <w:szCs w:val="14"/>
                      </w:rPr>
                      <w:t>/202</w:t>
                    </w:r>
                    <w:r w:rsidR="002C7322">
                      <w:rPr>
                        <w:rFonts w:ascii="Arial" w:eastAsia="Arial" w:hAnsi="Arial" w:cs="Arial"/>
                        <w:sz w:val="14"/>
                        <w:szCs w:val="14"/>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59EC" w14:textId="77777777" w:rsidR="007E44EB" w:rsidRDefault="007E44EB" w:rsidP="002466A7">
      <w:r>
        <w:separator/>
      </w:r>
    </w:p>
  </w:footnote>
  <w:footnote w:type="continuationSeparator" w:id="0">
    <w:p w14:paraId="6B3F6646" w14:textId="77777777" w:rsidR="007E44EB" w:rsidRDefault="007E44EB"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01B83334" w:rsidR="00F10548" w:rsidRDefault="00F10548">
    <w:pPr>
      <w:pStyle w:val="Header"/>
    </w:pPr>
    <w:r>
      <w:rPr>
        <w:noProof/>
      </w:rPr>
      <w:drawing>
        <wp:anchor distT="0" distB="0" distL="114300" distR="114300" simplePos="0" relativeHeight="251658240" behindDoc="0" locked="0" layoutInCell="1" allowOverlap="1" wp14:anchorId="444C9631" wp14:editId="54F1DD45">
          <wp:simplePos x="0" y="0"/>
          <wp:positionH relativeFrom="column">
            <wp:posOffset>-676275</wp:posOffset>
          </wp:positionH>
          <wp:positionV relativeFrom="paragraph">
            <wp:posOffset>0</wp:posOffset>
          </wp:positionV>
          <wp:extent cx="2276475" cy="1667510"/>
          <wp:effectExtent l="0" t="0" r="952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12344" r="70865"/>
                  <a:stretch/>
                </pic:blipFill>
                <pic:spPr bwMode="auto">
                  <a:xfrm>
                    <a:off x="0" y="0"/>
                    <a:ext cx="22764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E8DA800" w:rsidR="00F10548" w:rsidRDefault="007450A4">
    <w:pPr>
      <w:pStyle w:val="Header"/>
    </w:pPr>
    <w:r>
      <w:rPr>
        <w:noProof/>
      </w:rPr>
      <mc:AlternateContent>
        <mc:Choice Requires="wps">
          <w:drawing>
            <wp:anchor distT="45720" distB="45720" distL="114300" distR="114300" simplePos="0" relativeHeight="251670528" behindDoc="0" locked="0" layoutInCell="1" allowOverlap="1" wp14:anchorId="2B72F21A" wp14:editId="12CAD77D">
              <wp:simplePos x="0" y="0"/>
              <wp:positionH relativeFrom="column">
                <wp:posOffset>1514475</wp:posOffset>
              </wp:positionH>
              <wp:positionV relativeFrom="paragraph">
                <wp:posOffset>487045</wp:posOffset>
              </wp:positionV>
              <wp:extent cx="360045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04850"/>
                      </a:xfrm>
                      <a:prstGeom prst="rect">
                        <a:avLst/>
                      </a:prstGeom>
                      <a:noFill/>
                      <a:ln w="9525">
                        <a:noFill/>
                        <a:miter lim="800000"/>
                        <a:headEnd/>
                        <a:tailEnd/>
                      </a:ln>
                    </wps:spPr>
                    <wps:txbx>
                      <w:txbxContent>
                        <w:p w14:paraId="4668E1F0" w14:textId="08CD37A9" w:rsidR="007450A4" w:rsidRPr="00087576" w:rsidRDefault="00BF509C">
                          <w:pPr>
                            <w:rPr>
                              <w:rFonts w:ascii="Arial" w:hAnsi="Arial" w:cs="Arial"/>
                              <w:b/>
                              <w:bCs/>
                              <w:color w:val="004165"/>
                              <w:sz w:val="38"/>
                              <w:szCs w:val="38"/>
                              <w:lang w:val="es-ES"/>
                            </w:rPr>
                          </w:pPr>
                          <w:r w:rsidRPr="00087576">
                            <w:rPr>
                              <w:rFonts w:ascii="Arial" w:hAnsi="Arial" w:cs="Arial"/>
                              <w:b/>
                              <w:bCs/>
                              <w:color w:val="004165"/>
                              <w:sz w:val="38"/>
                              <w:szCs w:val="38"/>
                              <w:lang w:val="es-ES"/>
                            </w:rPr>
                            <w:t>Texto de Toma de Posesión del Oficial del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F21A" id="_x0000_t202" coordsize="21600,21600" o:spt="202" path="m,l,21600r21600,l21600,xe">
              <v:stroke joinstyle="miter"/>
              <v:path gradientshapeok="t" o:connecttype="rect"/>
            </v:shapetype>
            <v:shape id="Text Box 2" o:spid="_x0000_s1026" type="#_x0000_t202" style="position:absolute;margin-left:119.25pt;margin-top:38.35pt;width:283.5pt;height: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" filled="f" stroked="f">
              <v:textbox>
                <w:txbxContent>
                  <w:p w14:paraId="4668E1F0" w14:textId="08CD37A9" w:rsidR="007450A4" w:rsidRPr="00087576" w:rsidRDefault="00BF509C">
                    <w:pPr>
                      <w:rPr>
                        <w:rFonts w:ascii="Arial" w:hAnsi="Arial" w:cs="Arial"/>
                        <w:b/>
                        <w:bCs/>
                        <w:color w:val="004165"/>
                        <w:sz w:val="38"/>
                        <w:szCs w:val="38"/>
                        <w:lang w:val="es-ES"/>
                      </w:rPr>
                    </w:pPr>
                    <w:r w:rsidRPr="00087576">
                      <w:rPr>
                        <w:rFonts w:ascii="Arial" w:hAnsi="Arial" w:cs="Arial"/>
                        <w:b/>
                        <w:bCs/>
                        <w:color w:val="004165"/>
                        <w:sz w:val="38"/>
                        <w:szCs w:val="38"/>
                        <w:lang w:val="es-ES"/>
                      </w:rPr>
                      <w:t>Texto de Toma de Posesión del Oficial del Club</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21"/>
    <w:rsid w:val="00024B92"/>
    <w:rsid w:val="00087576"/>
    <w:rsid w:val="00092C4E"/>
    <w:rsid w:val="000A01DD"/>
    <w:rsid w:val="0012628F"/>
    <w:rsid w:val="00136CFD"/>
    <w:rsid w:val="0019231E"/>
    <w:rsid w:val="001933F1"/>
    <w:rsid w:val="001D6751"/>
    <w:rsid w:val="002466A7"/>
    <w:rsid w:val="002C7322"/>
    <w:rsid w:val="002D4843"/>
    <w:rsid w:val="002F3A4F"/>
    <w:rsid w:val="004024AB"/>
    <w:rsid w:val="004F61C3"/>
    <w:rsid w:val="00535307"/>
    <w:rsid w:val="005A508A"/>
    <w:rsid w:val="00655B18"/>
    <w:rsid w:val="007450A4"/>
    <w:rsid w:val="00745882"/>
    <w:rsid w:val="00753FE8"/>
    <w:rsid w:val="0079463E"/>
    <w:rsid w:val="007E44EB"/>
    <w:rsid w:val="008021A0"/>
    <w:rsid w:val="008D05EC"/>
    <w:rsid w:val="009963ED"/>
    <w:rsid w:val="00A26249"/>
    <w:rsid w:val="00A56544"/>
    <w:rsid w:val="00AA4A95"/>
    <w:rsid w:val="00BC20A0"/>
    <w:rsid w:val="00BE2D70"/>
    <w:rsid w:val="00BF509C"/>
    <w:rsid w:val="00CC27D8"/>
    <w:rsid w:val="00D75121"/>
    <w:rsid w:val="00D9645D"/>
    <w:rsid w:val="00DB3F56"/>
    <w:rsid w:val="00DD008B"/>
    <w:rsid w:val="00EF3466"/>
    <w:rsid w:val="00F1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ec762-b19a-40b0-bfd3-fd5c2fd5d1ea">
      <Terms xmlns="http://schemas.microsoft.com/office/infopath/2007/PartnerControls"/>
    </lcf76f155ced4ddcb4097134ff3c332f>
    <TaxCatchAll xmlns="75bc3208-053c-4e9a-8d1c-b04a69ca6270" xsi:nil="true"/>
    <SharedWithUsers xmlns="75bc3208-053c-4e9a-8d1c-b04a69ca6270">
      <UserInfo>
        <DisplayName/>
        <AccountId xsi:nil="true"/>
        <AccountType/>
      </UserInfo>
    </SharedWithUsers>
    <MediaLengthInSeconds xmlns="982ec762-b19a-40b0-bfd3-fd5c2fd5d1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6" ma:contentTypeDescription="Create a new document." ma:contentTypeScope="" ma:versionID="f565d4098c5cfb2c74b304f169d88f3c">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42388ab404ace2f1be447cefcce8ff0f"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83761-9d67-41d8-b06f-1f94801634ea}" ma:internalName="TaxCatchAll" ma:showField="CatchAllData" ma:web="75bc3208-053c-4e9a-8d1c-b04a69ca6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79C68-7335-4E21-AA29-CE7FE79D41B4}">
  <ds:schemaRefs>
    <ds:schemaRef ds:uri="http://schemas.microsoft.com/sharepoint/v3/contenttype/forms"/>
  </ds:schemaRefs>
</ds:datastoreItem>
</file>

<file path=customXml/itemProps2.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customXml/itemProps3.xml><?xml version="1.0" encoding="utf-8"?>
<ds:datastoreItem xmlns:ds="http://schemas.openxmlformats.org/officeDocument/2006/customXml" ds:itemID="{610EF0A6-DFB5-446A-8CD9-35C6678C83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8A3016-9409-4B2A-9D1A-559DAF53ADBD}"/>
</file>

<file path=docProps/app.xml><?xml version="1.0" encoding="utf-8"?>
<Properties xmlns="http://schemas.openxmlformats.org/officeDocument/2006/extended-properties" xmlns:vt="http://schemas.openxmlformats.org/officeDocument/2006/docPropsVTypes">
  <Template>Normal</Template>
  <TotalTime>220</TotalTime>
  <Pages>3</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Natalie Cline</cp:lastModifiedBy>
  <cp:revision>24</cp:revision>
  <dcterms:created xsi:type="dcterms:W3CDTF">2021-03-12T11:40:00Z</dcterms:created>
  <dcterms:modified xsi:type="dcterms:W3CDTF">2022-09-21T21:45:00Z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